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C6" w:rsidRDefault="004623C6">
      <w:pPr>
        <w:pStyle w:val="ConsPlusTitle"/>
        <w:jc w:val="center"/>
      </w:pPr>
      <w:r>
        <w:t>МИНИСТЕРСТВО ЗДРАВООХРАНЕНИЯ РОССИЙСКОЙ ФЕДЕРАЦИИ</w:t>
      </w:r>
    </w:p>
    <w:p w:rsidR="004623C6" w:rsidRDefault="004623C6">
      <w:pPr>
        <w:pStyle w:val="ConsPlusTitle"/>
        <w:jc w:val="center"/>
      </w:pPr>
    </w:p>
    <w:p w:rsidR="004623C6" w:rsidRDefault="004623C6">
      <w:pPr>
        <w:pStyle w:val="ConsPlusTitle"/>
        <w:jc w:val="center"/>
      </w:pPr>
      <w:r>
        <w:t>ПРИКАЗ</w:t>
      </w:r>
    </w:p>
    <w:p w:rsidR="004623C6" w:rsidRDefault="004623C6">
      <w:pPr>
        <w:pStyle w:val="ConsPlusTitle"/>
        <w:jc w:val="center"/>
      </w:pPr>
      <w:r>
        <w:t>от 12 ноября 2012 г. N 902н</w:t>
      </w:r>
    </w:p>
    <w:p w:rsidR="004623C6" w:rsidRDefault="004623C6">
      <w:pPr>
        <w:pStyle w:val="ConsPlusTitle"/>
        <w:jc w:val="center"/>
      </w:pPr>
    </w:p>
    <w:p w:rsidR="004623C6" w:rsidRDefault="004623C6">
      <w:pPr>
        <w:pStyle w:val="ConsPlusTitle"/>
        <w:jc w:val="center"/>
      </w:pPr>
      <w:r>
        <w:t>ОБ УТВЕРЖДЕНИИ ПОРЯДКА</w:t>
      </w:r>
    </w:p>
    <w:p w:rsidR="004623C6" w:rsidRDefault="004623C6">
      <w:pPr>
        <w:pStyle w:val="ConsPlusTitle"/>
        <w:jc w:val="center"/>
      </w:pPr>
      <w:r>
        <w:t>ОКАЗАНИЯ МЕДИЦИНСКОЙ ПОМОЩИ ВЗРОСЛОМУ НАСЕЛЕНИЮ</w:t>
      </w:r>
    </w:p>
    <w:p w:rsidR="004623C6" w:rsidRDefault="004623C6">
      <w:pPr>
        <w:pStyle w:val="ConsPlusTitle"/>
        <w:jc w:val="center"/>
      </w:pPr>
      <w:r>
        <w:t>ПРИ ЗАБОЛЕВАНИЯХ ГЛАЗА, ЕГО ПРИДАТОЧНОГО АППАРАТА</w:t>
      </w:r>
    </w:p>
    <w:p w:rsidR="004623C6" w:rsidRDefault="004623C6">
      <w:pPr>
        <w:pStyle w:val="ConsPlusTitle"/>
        <w:jc w:val="center"/>
      </w:pPr>
      <w:r>
        <w:t>И ОРБИТЫ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right"/>
      </w:pPr>
      <w:r>
        <w:t>Министр</w:t>
      </w:r>
    </w:p>
    <w:p w:rsidR="004623C6" w:rsidRDefault="004623C6">
      <w:pPr>
        <w:pStyle w:val="ConsPlusNormal"/>
        <w:jc w:val="right"/>
      </w:pPr>
      <w:r>
        <w:t>В.И.СКВОРЦОВА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right"/>
        <w:outlineLvl w:val="0"/>
      </w:pPr>
      <w:r>
        <w:t>Утвержден</w:t>
      </w:r>
    </w:p>
    <w:p w:rsidR="004623C6" w:rsidRDefault="004623C6">
      <w:pPr>
        <w:pStyle w:val="ConsPlusNormal"/>
        <w:jc w:val="right"/>
      </w:pPr>
      <w:r>
        <w:t>приказом 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Title"/>
        <w:jc w:val="center"/>
      </w:pPr>
      <w:bookmarkStart w:id="0" w:name="P30"/>
      <w:bookmarkEnd w:id="0"/>
      <w:r>
        <w:t>ПОРЯДОК</w:t>
      </w:r>
    </w:p>
    <w:p w:rsidR="004623C6" w:rsidRDefault="004623C6">
      <w:pPr>
        <w:pStyle w:val="ConsPlusTitle"/>
        <w:jc w:val="center"/>
      </w:pPr>
      <w:r>
        <w:t>ОКАЗАНИЯ МЕДИЦИНСКОЙ ПОМОЩИ ВЗРОСЛОМУ НАСЕЛЕНИЮ</w:t>
      </w:r>
    </w:p>
    <w:p w:rsidR="004623C6" w:rsidRDefault="004623C6">
      <w:pPr>
        <w:pStyle w:val="ConsPlusTitle"/>
        <w:jc w:val="center"/>
      </w:pPr>
      <w:r>
        <w:t>ПРИ ЗАБОЛЕВАНИЯХ ГЛАЗА, ЕГО ПРИДАТОЧНОГО АППАРАТА</w:t>
      </w:r>
    </w:p>
    <w:p w:rsidR="004623C6" w:rsidRDefault="004623C6">
      <w:pPr>
        <w:pStyle w:val="ConsPlusTitle"/>
        <w:jc w:val="center"/>
      </w:pPr>
      <w:r>
        <w:t>И ОРБИТЫ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первичной медико-санитарной помощи;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3. Медицинская помощь оказывается в следующих условиях:</w:t>
      </w:r>
    </w:p>
    <w:p w:rsidR="004623C6" w:rsidRDefault="004623C6">
      <w:pPr>
        <w:pStyle w:val="ConsPlusNormal"/>
        <w:spacing w:before="240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5. Первичная медико-санитарная помощь включает: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первичную доврачебную медико-санитарную помощь;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</w:t>
      </w:r>
      <w:r>
        <w:lastRenderedPageBreak/>
        <w:t>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а) в амбулаторных условиях: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1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</w:pPr>
      <w:bookmarkStart w:id="1" w:name="P97"/>
      <w:bookmarkEnd w:id="1"/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КАБИНЕТА НЕОТЛОЖНОЙ</w:t>
      </w:r>
    </w:p>
    <w:p w:rsidR="004623C6" w:rsidRDefault="004623C6">
      <w:pPr>
        <w:pStyle w:val="ConsPlusNormal"/>
        <w:jc w:val="center"/>
      </w:pPr>
      <w:r>
        <w:t>ОФТАЛЬМОЛОГИЧЕСКОЙ ПОМОЩИ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6. Основными функциями Кабинета являются: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обеспечение диагностических мероприятий, оказание терапевтического и (или) </w:t>
      </w:r>
      <w:r>
        <w:lastRenderedPageBreak/>
        <w:t>хирургического лечения больных с острыми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right"/>
        <w:outlineLvl w:val="1"/>
      </w:pPr>
      <w:r>
        <w:t>Приложение N 2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2" w:name="P129"/>
      <w:bookmarkEnd w:id="2"/>
      <w:r>
        <w:t>РЕКОМЕНДУЕМЫЕ ШТАТНЫЕ НОРМАТИВЫ</w:t>
      </w:r>
    </w:p>
    <w:p w:rsidR="004623C6" w:rsidRDefault="004623C6">
      <w:pPr>
        <w:pStyle w:val="ConsPlusNormal"/>
        <w:jc w:val="center"/>
      </w:pPr>
      <w:r>
        <w:t>КАБИНЕТА НЕОТЛОЖНОЙ ОФТАЛЬМОЛОГИЧЕСКОЙ ПОМОЩИ &lt;*&gt;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--------------------------------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240"/>
        <w:gridCol w:w="504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324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04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  1.  </w:t>
            </w:r>
          </w:p>
        </w:tc>
        <w:tc>
          <w:tcPr>
            <w:tcW w:w="32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2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2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2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3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</w:pPr>
      <w:bookmarkStart w:id="3" w:name="P167"/>
      <w:bookmarkEnd w:id="3"/>
      <w:r>
        <w:t>СТАНДАРТ</w:t>
      </w:r>
    </w:p>
    <w:p w:rsidR="004623C6" w:rsidRDefault="004623C6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t>1. Стандарт оснащения кабинета неотложной</w:t>
      </w:r>
    </w:p>
    <w:p w:rsidR="004623C6" w:rsidRDefault="004623C6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универсальная    </w:t>
            </w:r>
            <w:proofErr w:type="spellStart"/>
            <w:r>
              <w:t>трехзеркальная</w:t>
            </w:r>
            <w:proofErr w:type="spellEnd"/>
            <w:r>
              <w:t xml:space="preserve">    линза 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Тест-полоски</w:t>
            </w:r>
            <w:proofErr w:type="spell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  <w:r>
              <w:t xml:space="preserve">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  <w:outlineLvl w:val="2"/>
      </w:pPr>
      <w:r>
        <w:t>2. Стандарт оснащения операционной кабинета неотложной</w:t>
      </w:r>
    </w:p>
    <w:p w:rsidR="004623C6" w:rsidRDefault="004623C6">
      <w:pPr>
        <w:pStyle w:val="ConsPlusNormal"/>
        <w:jc w:val="center"/>
      </w:pPr>
      <w:r>
        <w:t>офтальмологической помощи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4623C6" w:rsidRDefault="004623C6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Диодный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 наконечниками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</w:t>
            </w:r>
            <w:proofErr w:type="spellStart"/>
            <w:r>
              <w:t>транссклеральной</w:t>
            </w:r>
            <w:proofErr w:type="spellEnd"/>
            <w:r>
              <w:t xml:space="preserve">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Диатермокоагулятор</w:t>
            </w:r>
            <w:proofErr w:type="spellEnd"/>
            <w:r>
              <w:t xml:space="preserve">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офтальмохирургии</w:t>
            </w:r>
            <w:proofErr w:type="spellEnd"/>
            <w:r>
              <w:t xml:space="preserve">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конъюнктиве (удаление  </w:t>
            </w:r>
            <w:proofErr w:type="spellStart"/>
            <w:r>
              <w:t>халязиона</w:t>
            </w:r>
            <w:proofErr w:type="spellEnd"/>
            <w:r>
              <w:t xml:space="preserve">,  </w:t>
            </w:r>
            <w:proofErr w:type="spellStart"/>
            <w:r>
              <w:t>птеригиума</w:t>
            </w:r>
            <w:proofErr w:type="spellEnd"/>
            <w:r>
              <w:t xml:space="preserve">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  <w:r>
              <w:t xml:space="preserve">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4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</w:pPr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ОФТАЛЬМОЛОГИЧЕСКОГО КАБИНЕТА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4. Структура и штатная численность Кабинета устанавливаются руководителем </w:t>
      </w:r>
      <w:r>
        <w:lastRenderedPageBreak/>
        <w:t xml:space="preserve">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6. Основными функциями Кабинета являются: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профилактических осмотров прикрепленного населения;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</w:t>
      </w:r>
      <w:r>
        <w:lastRenderedPageBreak/>
        <w:t>составе которой он создан.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5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4" w:name="P351"/>
      <w:bookmarkEnd w:id="4"/>
      <w:r>
        <w:t>РЕКОМЕНДУЕМЫЕ ШТАТНЫЕ НОРМАТИВЫ</w:t>
      </w:r>
    </w:p>
    <w:p w:rsidR="004623C6" w:rsidRDefault="004623C6">
      <w:pPr>
        <w:pStyle w:val="ConsPlusNormal"/>
        <w:jc w:val="center"/>
      </w:pPr>
      <w:r>
        <w:t>ОФТАЛЬМОЛОГИЧЕСКОГО КАБИНЕТА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3120"/>
        <w:gridCol w:w="4920"/>
      </w:tblGrid>
      <w:tr w:rsidR="004623C6">
        <w:trPr>
          <w:trHeight w:val="240"/>
        </w:trPr>
        <w:tc>
          <w:tcPr>
            <w:tcW w:w="12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N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</w:t>
            </w:r>
          </w:p>
        </w:tc>
        <w:tc>
          <w:tcPr>
            <w:tcW w:w="31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49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1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1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49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1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t>Примечание: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6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lastRenderedPageBreak/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</w:pPr>
      <w:bookmarkStart w:id="5" w:name="P387"/>
      <w:bookmarkEnd w:id="5"/>
      <w:r>
        <w:t>СТАНДАРТ ОСНАЩЕНИЯ ОФТАЛЬМОЛОГИЧЕСКОГО КАБИНЕТА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универсальная    </w:t>
            </w:r>
            <w:proofErr w:type="spellStart"/>
            <w:r>
              <w:t>трехзеркальная</w:t>
            </w:r>
            <w:proofErr w:type="spellEnd"/>
            <w:r>
              <w:t xml:space="preserve">    линза 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Гониоскоп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Тест-полоски</w:t>
            </w:r>
            <w:proofErr w:type="spell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  <w:r>
              <w:t xml:space="preserve">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7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ОФТАЛЬМОЛОГИЧЕСКОГО</w:t>
      </w:r>
    </w:p>
    <w:p w:rsidR="004623C6" w:rsidRDefault="004623C6">
      <w:pPr>
        <w:pStyle w:val="ConsPlusNormal"/>
        <w:jc w:val="center"/>
      </w:pPr>
      <w:r>
        <w:t>КОНСУЛЬТАТИВНО-ДИАГНОСТИЧЕСКОГО ОТДЕЛЕНИЯ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</w:t>
      </w:r>
      <w:r>
        <w:lastRenderedPageBreak/>
        <w:t xml:space="preserve">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7. Отделение осуществляет следующие функции: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8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lastRenderedPageBreak/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6" w:name="P515"/>
      <w:bookmarkEnd w:id="6"/>
      <w:r>
        <w:t>РЕКОМЕНДУЕМЫЕ ШТАТНЫЕ НОРМАТИВЫ ОФТАЛЬМОЛОГИЧЕСКОГО</w:t>
      </w:r>
    </w:p>
    <w:p w:rsidR="004623C6" w:rsidRDefault="004623C6">
      <w:pPr>
        <w:pStyle w:val="ConsPlusNormal"/>
        <w:jc w:val="center"/>
      </w:pPr>
      <w:r>
        <w:t>КОНСУЛЬТАТИВНО-ДИАГНОСТИЧЕСКОГО ОТДЕЛЕНИЯ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3840"/>
        <w:gridCol w:w="4200"/>
      </w:tblGrid>
      <w:tr w:rsidR="004623C6">
        <w:trPr>
          <w:trHeight w:val="240"/>
        </w:trPr>
        <w:tc>
          <w:tcPr>
            <w:tcW w:w="12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N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</w:t>
            </w:r>
          </w:p>
        </w:tc>
        <w:tc>
          <w:tcPr>
            <w:tcW w:w="384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2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4623C6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84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t>Примечания: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9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7" w:name="P555"/>
      <w:bookmarkEnd w:id="7"/>
      <w:r>
        <w:t>СТАНДАРТ</w:t>
      </w:r>
    </w:p>
    <w:p w:rsidR="004623C6" w:rsidRDefault="004623C6">
      <w:pPr>
        <w:pStyle w:val="ConsPlusNormal"/>
        <w:jc w:val="center"/>
      </w:pPr>
      <w:r>
        <w:t>ОСНАЩЕНИЯ ОФТАЛЬМОЛОГИЧЕСКОГО</w:t>
      </w:r>
    </w:p>
    <w:p w:rsidR="004623C6" w:rsidRDefault="004623C6">
      <w:pPr>
        <w:pStyle w:val="ConsPlusNormal"/>
        <w:jc w:val="center"/>
      </w:pPr>
      <w:r>
        <w:t>КОНСУЛЬТАТИВНО-ДИАГНОСТИЧЕСКОГО ОТДЕЛЕНИЯ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lastRenderedPageBreak/>
        <w:t>1. Стандарт оснащения офтальмологического кабинета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Тонометр-тонограф</w:t>
            </w:r>
            <w:proofErr w:type="spellEnd"/>
            <w:r>
              <w:t xml:space="preserve">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Пахиметр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</w:t>
            </w:r>
            <w:proofErr w:type="spellStart"/>
            <w:r>
              <w:t>флюоресцентной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Аберометр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Кератотопограф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Комплекс для </w:t>
            </w:r>
            <w:proofErr w:type="spellStart"/>
            <w:r>
              <w:t>ЭФИ-исследований</w:t>
            </w:r>
            <w:proofErr w:type="spellEnd"/>
            <w:r>
              <w:t xml:space="preserve">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Гониоскоп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Тест-полоски</w:t>
            </w:r>
            <w:proofErr w:type="spellEnd"/>
            <w:r>
              <w:t xml:space="preserve"> для пробы </w:t>
            </w:r>
            <w:proofErr w:type="spellStart"/>
            <w:r>
              <w:t>Ширмера</w:t>
            </w:r>
            <w:proofErr w:type="spellEnd"/>
            <w:r>
              <w:t xml:space="preserve">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t>--------------------------------</w:t>
      </w:r>
    </w:p>
    <w:p w:rsidR="004623C6" w:rsidRDefault="004623C6">
      <w:pPr>
        <w:pStyle w:val="ConsPlusNormal"/>
        <w:spacing w:before="240"/>
        <w:ind w:firstLine="540"/>
        <w:jc w:val="both"/>
      </w:pPr>
      <w:bookmarkStart w:id="8" w:name="P659"/>
      <w:bookmarkEnd w:id="8"/>
      <w:r>
        <w:t>&lt;*&gt; В зависимости от количества офтальмологических кабинетов.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  <w:outlineLvl w:val="2"/>
      </w:pPr>
      <w:r>
        <w:t>2. Стандарт оснащения операционной (за исключением</w:t>
      </w:r>
    </w:p>
    <w:p w:rsidR="004623C6" w:rsidRDefault="004623C6">
      <w:pPr>
        <w:pStyle w:val="ConsPlusNormal"/>
        <w:jc w:val="center"/>
      </w:pPr>
      <w:r>
        <w:t>лазерной операционной)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4623C6" w:rsidRDefault="004623C6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Диодный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 наконечниками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</w:t>
            </w:r>
            <w:proofErr w:type="spellStart"/>
            <w:r>
              <w:t>транссклеральной</w:t>
            </w:r>
            <w:proofErr w:type="spellEnd"/>
            <w:r>
              <w:t xml:space="preserve"> коагуляции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Диатермокоагулятор</w:t>
            </w:r>
            <w:proofErr w:type="spellEnd"/>
            <w:r>
              <w:t xml:space="preserve">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офтальмохирургии</w:t>
            </w:r>
            <w:proofErr w:type="spellEnd"/>
            <w:r>
              <w:t xml:space="preserve"> (27 наименований)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конъюнктиве (удаление  </w:t>
            </w:r>
            <w:proofErr w:type="spellStart"/>
            <w:r>
              <w:t>халязиона</w:t>
            </w:r>
            <w:proofErr w:type="spellEnd"/>
            <w:r>
              <w:t xml:space="preserve">,  </w:t>
            </w:r>
            <w:proofErr w:type="spellStart"/>
            <w:r>
              <w:t>птеригиума</w:t>
            </w:r>
            <w:proofErr w:type="spellEnd"/>
            <w:r>
              <w:t xml:space="preserve">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  <w:r>
              <w:t xml:space="preserve">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Лазерный  </w:t>
            </w:r>
            <w:proofErr w:type="spellStart"/>
            <w:r>
              <w:t>фотокоагулятор</w:t>
            </w:r>
            <w:proofErr w:type="spellEnd"/>
            <w:r>
              <w:t xml:space="preserve">  с  зеленым   лучом   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ИАГ-лазер</w:t>
            </w:r>
            <w:proofErr w:type="spellEnd"/>
            <w:r>
              <w:t xml:space="preserve">    (</w:t>
            </w:r>
            <w:proofErr w:type="spellStart"/>
            <w:r>
              <w:t>иттрий-алюминиевый</w:t>
            </w:r>
            <w:proofErr w:type="spellEnd"/>
            <w:r>
              <w:t xml:space="preserve">    гранат)    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Лазер для селективной </w:t>
            </w:r>
            <w:proofErr w:type="spellStart"/>
            <w:r>
              <w:t>трабекулопластики</w:t>
            </w:r>
            <w:proofErr w:type="spell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Офтальмологическая универсальная  </w:t>
            </w:r>
            <w:proofErr w:type="spellStart"/>
            <w:r>
              <w:t>трехзеркальная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Линза для </w:t>
            </w:r>
            <w:proofErr w:type="spellStart"/>
            <w:r>
              <w:t>трабекулопластики</w:t>
            </w:r>
            <w:proofErr w:type="spellEnd"/>
            <w:r>
              <w:t xml:space="preserve">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Линзы для </w:t>
            </w:r>
            <w:proofErr w:type="spellStart"/>
            <w:r>
              <w:t>иридотомии-капсулотомии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  <w:r>
              <w:t xml:space="preserve">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Флюоресцеин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Метилцеллюлоза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lastRenderedPageBreak/>
        <w:t>Приложение N 10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ОФТАЛЬМОЛОГИЧЕСКОГО</w:t>
      </w:r>
    </w:p>
    <w:p w:rsidR="004623C6" w:rsidRDefault="004623C6">
      <w:pPr>
        <w:pStyle w:val="ConsPlusNormal"/>
        <w:jc w:val="center"/>
      </w:pPr>
      <w:r>
        <w:t>ДНЕВНОГО СТАЦИОНАРА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процедурную;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перевязочную (манипуляционную);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кабинет диагностического обследования;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пост медицинской сестры.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кабинет заведующего дневным стационаром;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кабинеты врачей;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комнату для пребывания персонала;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комнату для приема пищи больными (при наличии питания);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санузел для персонала;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санузел для пациентов;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санитарную комнату.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обследования больных;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хирургическое, в том числе лазерное лечение больных;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осуществление экспертизы временной нетрудоспособности;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11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9" w:name="P834"/>
      <w:bookmarkEnd w:id="9"/>
      <w:r>
        <w:t>РЕКОМЕНДУЕМЫЕ ШТАТНЫЕ НОРМАТИВЫ</w:t>
      </w:r>
    </w:p>
    <w:p w:rsidR="004623C6" w:rsidRDefault="004623C6">
      <w:pPr>
        <w:pStyle w:val="ConsPlusNormal"/>
        <w:jc w:val="center"/>
      </w:pPr>
      <w:r>
        <w:t>ОФТАЛЬМОЛОГИЧЕСКОГО ДНЕВНОГО СТАЦИОНАРА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4320"/>
        <w:gridCol w:w="3600"/>
      </w:tblGrid>
      <w:tr w:rsidR="004623C6">
        <w:trPr>
          <w:trHeight w:val="240"/>
        </w:trPr>
        <w:tc>
          <w:tcPr>
            <w:tcW w:w="13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N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</w:t>
            </w:r>
          </w:p>
        </w:tc>
        <w:tc>
          <w:tcPr>
            <w:tcW w:w="43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пациенто-мест</w:t>
            </w:r>
            <w:proofErr w:type="spellEnd"/>
            <w:r>
              <w:t xml:space="preserve">   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пациенто-мест</w:t>
            </w:r>
            <w:proofErr w:type="spellEnd"/>
            <w:r>
              <w:t xml:space="preserve">   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пациенто-мест</w:t>
            </w:r>
            <w:proofErr w:type="spellEnd"/>
            <w:r>
              <w:t xml:space="preserve">   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10 </w:t>
            </w:r>
            <w:proofErr w:type="spellStart"/>
            <w:r>
              <w:t>пациенто-мест</w:t>
            </w:r>
            <w:proofErr w:type="spellEnd"/>
            <w:r>
              <w:t xml:space="preserve">       </w:t>
            </w:r>
          </w:p>
        </w:tc>
      </w:tr>
      <w:tr w:rsidR="004623C6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43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20 </w:t>
            </w:r>
            <w:proofErr w:type="spellStart"/>
            <w:r>
              <w:t>пациенто-мест</w:t>
            </w:r>
            <w:proofErr w:type="spellEnd"/>
            <w:r>
              <w:t xml:space="preserve">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t>Примечания: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lastRenderedPageBreak/>
        <w:t>Приложение N 12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</w:pPr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ОФТАЛЬМОЛОГИЧЕСКОГО ОТДЕЛЕНИЯ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7. В структуре Отделения рекомендуется предусматривать: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операционный блок;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кабинет заведующего.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В Отделении рекомендуется предусматривать: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палаты для пациентов;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комнату для медицинских работников;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буфетную и раздаточную;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процедурную;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перевязочную (манипуляционную);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помещение сестры-хозяйки;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помещение для врачей;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помещение для хранения чистого белья;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душевую и туалет для медицинских работников;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душевые и туалеты для пациентов;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санитарную комнату.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9. Отделение осуществляет следующие функции: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диагностическое обследование патологии органа зрения у больных;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13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10" w:name="P929"/>
      <w:bookmarkEnd w:id="10"/>
      <w:r>
        <w:t>РЕКОМЕНДУЕМЫЕ ШТАТНЫЕ НОРМАТИВЫ</w:t>
      </w:r>
    </w:p>
    <w:p w:rsidR="004623C6" w:rsidRDefault="004623C6">
      <w:pPr>
        <w:pStyle w:val="ConsPlusNormal"/>
        <w:jc w:val="center"/>
      </w:pPr>
      <w:r>
        <w:t>ОФТАЛЬМОЛОГИЧЕСКОГО ОТДЕЛЕНИЯ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4680"/>
        <w:gridCol w:w="3480"/>
      </w:tblGrid>
      <w:tr w:rsidR="004623C6">
        <w:trPr>
          <w:trHeight w:val="240"/>
        </w:trPr>
        <w:tc>
          <w:tcPr>
            <w:tcW w:w="10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46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4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4623C6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46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lastRenderedPageBreak/>
        <w:t>Примечания: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14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11" w:name="P988"/>
      <w:bookmarkEnd w:id="11"/>
      <w:r>
        <w:t>СТАНДАРТ</w:t>
      </w:r>
    </w:p>
    <w:p w:rsidR="004623C6" w:rsidRDefault="004623C6">
      <w:pPr>
        <w:pStyle w:val="ConsPlusNormal"/>
        <w:jc w:val="center"/>
      </w:pPr>
      <w:r>
        <w:t>ОСНАЩЕНИЯ ОФТАЛЬМОЛОГИЧЕСКОГО ДНЕВНОГО СТАЦИОНАРА</w:t>
      </w:r>
    </w:p>
    <w:p w:rsidR="004623C6" w:rsidRDefault="004623C6">
      <w:pPr>
        <w:pStyle w:val="ConsPlusNormal"/>
        <w:jc w:val="center"/>
      </w:pPr>
      <w:r>
        <w:t>И ОФТАЛЬМОЛОГИЧЕСКОГО ОТДЕЛЕНИЯ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  <w:r>
              <w:t xml:space="preserve">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Тонометр-тонограф</w:t>
            </w:r>
            <w:proofErr w:type="spellEnd"/>
            <w:r>
              <w:t xml:space="preserve"> автоматический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</w:t>
            </w:r>
            <w:proofErr w:type="spellStart"/>
            <w:r>
              <w:t>Маклакова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</w:t>
            </w:r>
            <w:proofErr w:type="spellStart"/>
            <w:r>
              <w:t>флюоресцентной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4623C6" w:rsidRDefault="004623C6">
            <w:pPr>
              <w:pStyle w:val="ConsPlusNonformat"/>
              <w:jc w:val="both"/>
            </w:pPr>
            <w:r>
              <w:t>(</w:t>
            </w:r>
            <w:proofErr w:type="spellStart"/>
            <w:r>
              <w:t>электроретинограф</w:t>
            </w:r>
            <w:proofErr w:type="spellEnd"/>
            <w:r>
              <w:t xml:space="preserve">)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  <w:r>
              <w:t xml:space="preserve">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15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r>
        <w:t>ПРАВИЛА</w:t>
      </w:r>
    </w:p>
    <w:p w:rsidR="004623C6" w:rsidRDefault="004623C6">
      <w:pPr>
        <w:pStyle w:val="ConsPlusNormal"/>
        <w:jc w:val="center"/>
      </w:pPr>
      <w:r>
        <w:t>ОРГАНИЗАЦИИ ДЕЯТЕЛЬНОСТИ ЦЕНТРА</w:t>
      </w:r>
    </w:p>
    <w:p w:rsidR="004623C6" w:rsidRDefault="004623C6">
      <w:pPr>
        <w:pStyle w:val="ConsPlusNormal"/>
        <w:jc w:val="center"/>
      </w:pPr>
      <w:r>
        <w:t>МЕДИЦИНСКОГО ОФТАЛЬМОЛОГИЧЕСКОГО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На должность врача-офтальмолога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организационно-методический отдел;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консультативно-поликлиническое отделение;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стационарное отделение;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операционная, в том числе лазерная;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8. Основными функциями Центра являются: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использование новых медицинских технологий, разработанных в иных медицинских организациях;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осуществление экспертизы временной нетрудоспособности;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16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12" w:name="P1121"/>
      <w:bookmarkEnd w:id="12"/>
      <w:r>
        <w:t>РЕКОМЕНДУЕМЫЕ ШТАТНЫЕ НОРМАТИВЫ</w:t>
      </w:r>
    </w:p>
    <w:p w:rsidR="004623C6" w:rsidRDefault="004623C6">
      <w:pPr>
        <w:pStyle w:val="ConsPlusNormal"/>
        <w:jc w:val="center"/>
      </w:pPr>
      <w:r>
        <w:t>ЦЕНТРА МЕДИЦИНСКОГО ОФТАЛЬМОЛОГИЧЕСКОГО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4623C6">
        <w:trPr>
          <w:trHeight w:val="240"/>
        </w:trPr>
        <w:tc>
          <w:tcPr>
            <w:tcW w:w="7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N  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72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4623C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  <w:r>
        <w:t>Примечание: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lastRenderedPageBreak/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4623C6" w:rsidRDefault="004623C6">
      <w:pPr>
        <w:pStyle w:val="ConsPlusNormal"/>
        <w:spacing w:before="24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right"/>
        <w:outlineLvl w:val="1"/>
      </w:pPr>
      <w:r>
        <w:t>Приложение N 17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13" w:name="P1187"/>
      <w:bookmarkEnd w:id="13"/>
      <w:r>
        <w:t>СТАНДАРТ ОСНАЩЕНИЯ ЦЕНТРА МЕДИЦИНСКОГО ОФТАЛЬМОЛОГИЧЕСКОГО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t>1. Стандарт оснащения Центра медицинского</w:t>
      </w:r>
    </w:p>
    <w:p w:rsidR="004623C6" w:rsidRDefault="004623C6">
      <w:pPr>
        <w:pStyle w:val="ConsPlusNormal"/>
        <w:jc w:val="center"/>
      </w:pPr>
      <w:r>
        <w:t>офтальмологического (за исключением операционной,</w:t>
      </w:r>
    </w:p>
    <w:p w:rsidR="004623C6" w:rsidRDefault="004623C6">
      <w:pPr>
        <w:pStyle w:val="ConsPlusNormal"/>
        <w:jc w:val="center"/>
      </w:pPr>
      <w:r>
        <w:t>в том числе лазерной)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4623C6" w:rsidRDefault="004623C6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4623C6" w:rsidRDefault="004623C6">
      <w:pPr>
        <w:pStyle w:val="ConsPlusCell"/>
        <w:jc w:val="both"/>
      </w:pPr>
      <w:r>
        <w:t xml:space="preserve">│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 │                                                </w:t>
      </w:r>
      <w:proofErr w:type="spellStart"/>
      <w:r>
        <w:t>│</w:t>
      </w:r>
      <w:proofErr w:type="spellEnd"/>
      <w:r>
        <w:t xml:space="preserve"> количество, шт.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│1.    </w:t>
      </w:r>
      <w:proofErr w:type="spellStart"/>
      <w:r>
        <w:t>│Рабочее</w:t>
      </w:r>
      <w:proofErr w:type="spellEnd"/>
      <w:r>
        <w:t xml:space="preserve"> место офтальмолога  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│2.    </w:t>
      </w:r>
      <w:proofErr w:type="spellStart"/>
      <w:r>
        <w:t>│Автоматический</w:t>
      </w:r>
      <w:proofErr w:type="spellEnd"/>
      <w:r>
        <w:t xml:space="preserve"> </w:t>
      </w:r>
      <w:proofErr w:type="spellStart"/>
      <w:r>
        <w:t>фороптер</w:t>
      </w:r>
      <w:proofErr w:type="spellEnd"/>
      <w:r>
        <w:t xml:space="preserve">     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│3.    </w:t>
      </w:r>
      <w:proofErr w:type="spellStart"/>
      <w:r>
        <w:t>│Автоматический</w:t>
      </w:r>
      <w:proofErr w:type="spellEnd"/>
      <w:r>
        <w:t xml:space="preserve">  проектор   знаков   с   </w:t>
      </w:r>
      <w:proofErr w:type="spellStart"/>
      <w:r>
        <w:t>пробными│</w:t>
      </w:r>
      <w:proofErr w:type="spellEnd"/>
      <w:r>
        <w:t xml:space="preserve">        2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│оправами</w:t>
      </w:r>
      <w:proofErr w:type="spellEnd"/>
      <w:r>
        <w:t xml:space="preserve"> и принадлежностями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│4.    </w:t>
      </w:r>
      <w:proofErr w:type="spellStart"/>
      <w:r>
        <w:t>│Таблицы</w:t>
      </w:r>
      <w:proofErr w:type="spellEnd"/>
      <w:r>
        <w:t xml:space="preserve"> для определения цветоощущения           │   2 комплекта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│5.    </w:t>
      </w:r>
      <w:proofErr w:type="spellStart"/>
      <w:r>
        <w:t>│Автоматический</w:t>
      </w:r>
      <w:proofErr w:type="spellEnd"/>
      <w:r>
        <w:t xml:space="preserve"> </w:t>
      </w:r>
      <w:proofErr w:type="spellStart"/>
      <w:r>
        <w:t>рефкератометр</w:t>
      </w:r>
      <w:proofErr w:type="spellEnd"/>
      <w:r>
        <w:t xml:space="preserve">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│6.    </w:t>
      </w:r>
      <w:proofErr w:type="spellStart"/>
      <w:r>
        <w:t>│Кератотопограф</w:t>
      </w:r>
      <w:proofErr w:type="spellEnd"/>
      <w:r>
        <w:t xml:space="preserve">             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│7.    </w:t>
      </w:r>
      <w:proofErr w:type="spellStart"/>
      <w:r>
        <w:t>│Набор</w:t>
      </w:r>
      <w:proofErr w:type="spellEnd"/>
      <w:r>
        <w:t xml:space="preserve"> скиаскопических линеек                    │   1 комплект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│8.    </w:t>
      </w:r>
      <w:proofErr w:type="spellStart"/>
      <w:r>
        <w:t>│Щелевая</w:t>
      </w:r>
      <w:proofErr w:type="spellEnd"/>
      <w:r>
        <w:t xml:space="preserve"> лампа стационарная с принадлежностями   │        3        │</w:t>
      </w:r>
    </w:p>
    <w:p w:rsidR="004623C6" w:rsidRDefault="004623C6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│9.    </w:t>
      </w:r>
      <w:proofErr w:type="spellStart"/>
      <w:r>
        <w:t>│Щелевая</w:t>
      </w:r>
      <w:proofErr w:type="spellEnd"/>
      <w:r>
        <w:t xml:space="preserve"> лампа ручная с принадлежностями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│10.   </w:t>
      </w:r>
      <w:proofErr w:type="spellStart"/>
      <w:r>
        <w:t>│Диафаноскоп</w:t>
      </w:r>
      <w:proofErr w:type="spellEnd"/>
      <w:r>
        <w:t xml:space="preserve">               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│11.   </w:t>
      </w:r>
      <w:proofErr w:type="spellStart"/>
      <w:r>
        <w:t>│Электрический</w:t>
      </w:r>
      <w:proofErr w:type="spellEnd"/>
      <w:r>
        <w:t xml:space="preserve"> офтальмоскоп  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│12.   </w:t>
      </w:r>
      <w:proofErr w:type="spellStart"/>
      <w:r>
        <w:t>│Автоматический</w:t>
      </w:r>
      <w:proofErr w:type="spellEnd"/>
      <w:r>
        <w:t xml:space="preserve"> </w:t>
      </w:r>
      <w:proofErr w:type="spellStart"/>
      <w:r>
        <w:t>пневмотонометр</w:t>
      </w:r>
      <w:proofErr w:type="spellEnd"/>
      <w:r>
        <w:t xml:space="preserve">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│13.   </w:t>
      </w:r>
      <w:proofErr w:type="spellStart"/>
      <w:r>
        <w:t>│Тонометр-тонограф</w:t>
      </w:r>
      <w:proofErr w:type="spellEnd"/>
      <w:r>
        <w:t xml:space="preserve"> автоматический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│14.   </w:t>
      </w:r>
      <w:proofErr w:type="spellStart"/>
      <w:r>
        <w:t>│Тонометр</w:t>
      </w:r>
      <w:proofErr w:type="spellEnd"/>
      <w:r>
        <w:t xml:space="preserve"> </w:t>
      </w:r>
      <w:proofErr w:type="spellStart"/>
      <w:r>
        <w:t>аппланационный</w:t>
      </w:r>
      <w:proofErr w:type="spellEnd"/>
      <w:r>
        <w:t xml:space="preserve"> </w:t>
      </w:r>
      <w:proofErr w:type="spellStart"/>
      <w:r>
        <w:t>Маклакова</w:t>
      </w:r>
      <w:proofErr w:type="spellEnd"/>
      <w:r>
        <w:t xml:space="preserve">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│15.   </w:t>
      </w:r>
      <w:proofErr w:type="spellStart"/>
      <w:r>
        <w:t>│Экзофтальмометр</w:t>
      </w:r>
      <w:proofErr w:type="spellEnd"/>
      <w:r>
        <w:t xml:space="preserve">            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│16.   </w:t>
      </w:r>
      <w:proofErr w:type="spellStart"/>
      <w:r>
        <w:t>│Бинокулярный</w:t>
      </w:r>
      <w:proofErr w:type="spellEnd"/>
      <w:r>
        <w:t xml:space="preserve">    офтальмоскоп    для     </w:t>
      </w:r>
      <w:proofErr w:type="spellStart"/>
      <w:r>
        <w:t>обратной│</w:t>
      </w:r>
      <w:proofErr w:type="spellEnd"/>
      <w:r>
        <w:t xml:space="preserve">        2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│офтальмоскопии</w:t>
      </w:r>
      <w:proofErr w:type="spellEnd"/>
      <w:r>
        <w:t xml:space="preserve"> с налобной фиксацией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│17.   </w:t>
      </w:r>
      <w:proofErr w:type="spellStart"/>
      <w:r>
        <w:t>│Набор</w:t>
      </w:r>
      <w:proofErr w:type="spellEnd"/>
      <w:r>
        <w:t xml:space="preserve">  диагностических  офтальмологических  </w:t>
      </w:r>
      <w:proofErr w:type="spellStart"/>
      <w:r>
        <w:t>линз│</w:t>
      </w:r>
      <w:proofErr w:type="spellEnd"/>
      <w:r>
        <w:t xml:space="preserve">   2 комплекта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│для</w:t>
      </w:r>
      <w:proofErr w:type="spellEnd"/>
      <w:r>
        <w:t xml:space="preserve"> непрямой офтальмоскопии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│18.   </w:t>
      </w:r>
      <w:proofErr w:type="spellStart"/>
      <w:r>
        <w:t>│Диагностическая</w:t>
      </w:r>
      <w:proofErr w:type="spellEnd"/>
      <w:r>
        <w:t xml:space="preserve">               </w:t>
      </w:r>
      <w:proofErr w:type="spellStart"/>
      <w:r>
        <w:t>офтальмологическая│</w:t>
      </w:r>
      <w:proofErr w:type="spellEnd"/>
      <w:r>
        <w:t xml:space="preserve">        3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│универсальная</w:t>
      </w:r>
      <w:proofErr w:type="spellEnd"/>
      <w:r>
        <w:t xml:space="preserve">    </w:t>
      </w:r>
      <w:proofErr w:type="spellStart"/>
      <w:r>
        <w:t>трехзеркальная</w:t>
      </w:r>
      <w:proofErr w:type="spellEnd"/>
      <w:r>
        <w:t xml:space="preserve">    линза     </w:t>
      </w:r>
      <w:proofErr w:type="spellStart"/>
      <w:r>
        <w:t>для│</w:t>
      </w:r>
      <w:proofErr w:type="spellEnd"/>
      <w:r>
        <w:t xml:space="preserve">         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│офтальмоскопии</w:t>
      </w:r>
      <w:proofErr w:type="spellEnd"/>
      <w:r>
        <w:t xml:space="preserve">            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│19.   </w:t>
      </w:r>
      <w:proofErr w:type="spellStart"/>
      <w:r>
        <w:t>│Гониолинза</w:t>
      </w:r>
      <w:proofErr w:type="spellEnd"/>
      <w:r>
        <w:t xml:space="preserve">                  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│20.   </w:t>
      </w:r>
      <w:proofErr w:type="spellStart"/>
      <w:r>
        <w:t>│Автоматический</w:t>
      </w:r>
      <w:proofErr w:type="spellEnd"/>
      <w:r>
        <w:t xml:space="preserve">   периметр   для    </w:t>
      </w:r>
      <w:proofErr w:type="spellStart"/>
      <w:r>
        <w:t>кинетической,│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│статической</w:t>
      </w:r>
      <w:proofErr w:type="spellEnd"/>
      <w:r>
        <w:t xml:space="preserve"> и специальных видов периметрии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│21.   </w:t>
      </w:r>
      <w:proofErr w:type="spellStart"/>
      <w:r>
        <w:t>│Прибор</w:t>
      </w:r>
      <w:proofErr w:type="spellEnd"/>
      <w:r>
        <w:t xml:space="preserve"> для ультразвукового  A-B  сканирования  </w:t>
      </w:r>
      <w:proofErr w:type="spellStart"/>
      <w:r>
        <w:t>с│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│датчиком</w:t>
      </w:r>
      <w:proofErr w:type="spellEnd"/>
      <w:r>
        <w:t xml:space="preserve"> для ультразвуковой биометрии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│22.   </w:t>
      </w:r>
      <w:proofErr w:type="spellStart"/>
      <w:r>
        <w:t>│Пахиметр</w:t>
      </w:r>
      <w:proofErr w:type="spellEnd"/>
      <w:r>
        <w:t xml:space="preserve">                   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│23.   </w:t>
      </w:r>
      <w:proofErr w:type="spellStart"/>
      <w:r>
        <w:t>│Комплекс</w:t>
      </w:r>
      <w:proofErr w:type="spellEnd"/>
      <w:r>
        <w:t xml:space="preserve">       для        </w:t>
      </w:r>
      <w:proofErr w:type="spellStart"/>
      <w:r>
        <w:t>электрофизиологических│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│исследований</w:t>
      </w:r>
      <w:proofErr w:type="spellEnd"/>
      <w:r>
        <w:t xml:space="preserve">              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│24.   </w:t>
      </w:r>
      <w:proofErr w:type="spellStart"/>
      <w:r>
        <w:t>│Ретинальная</w:t>
      </w:r>
      <w:proofErr w:type="spellEnd"/>
      <w:r>
        <w:t xml:space="preserve">      камера      для      </w:t>
      </w:r>
      <w:proofErr w:type="spellStart"/>
      <w:r>
        <w:t>проведения│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│флюоресцентной</w:t>
      </w:r>
      <w:proofErr w:type="spellEnd"/>
      <w:r>
        <w:t xml:space="preserve"> ангиографии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│25.   </w:t>
      </w:r>
      <w:proofErr w:type="spellStart"/>
      <w:r>
        <w:t>│Оптический</w:t>
      </w:r>
      <w:proofErr w:type="spellEnd"/>
      <w:r>
        <w:t xml:space="preserve">     когерентный     томограф      </w:t>
      </w:r>
      <w:proofErr w:type="spellStart"/>
      <w:r>
        <w:t>для│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│сканирования</w:t>
      </w:r>
      <w:proofErr w:type="spellEnd"/>
      <w:r>
        <w:t xml:space="preserve"> переднего и заднего отделов глаза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│26.   </w:t>
      </w:r>
      <w:proofErr w:type="spellStart"/>
      <w:r>
        <w:t>│Стимулятор</w:t>
      </w:r>
      <w:proofErr w:type="spellEnd"/>
      <w:r>
        <w:t xml:space="preserve"> лазерный низкоэнергетический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│27.   </w:t>
      </w:r>
      <w:proofErr w:type="spellStart"/>
      <w:r>
        <w:t>│Офтальмологическая</w:t>
      </w:r>
      <w:proofErr w:type="spellEnd"/>
      <w:r>
        <w:t xml:space="preserve"> универсальная  </w:t>
      </w:r>
      <w:proofErr w:type="spellStart"/>
      <w:r>
        <w:t>трехзеркальная│</w:t>
      </w:r>
      <w:proofErr w:type="spellEnd"/>
      <w:r>
        <w:t xml:space="preserve">        2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│линза</w:t>
      </w:r>
      <w:proofErr w:type="spellEnd"/>
      <w:r>
        <w:t xml:space="preserve"> для </w:t>
      </w:r>
      <w:proofErr w:type="spellStart"/>
      <w:r>
        <w:t>лазеркоагуляции</w:t>
      </w:r>
      <w:proofErr w:type="spellEnd"/>
      <w:r>
        <w:t xml:space="preserve"> 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│28.   </w:t>
      </w:r>
      <w:proofErr w:type="spellStart"/>
      <w:r>
        <w:t>│Офтальмологический</w:t>
      </w:r>
      <w:proofErr w:type="spellEnd"/>
      <w:r>
        <w:t xml:space="preserve"> фонарик                      │        2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│29.   </w:t>
      </w:r>
      <w:proofErr w:type="spellStart"/>
      <w:r>
        <w:t>│Набор</w:t>
      </w:r>
      <w:proofErr w:type="spellEnd"/>
      <w:r>
        <w:t xml:space="preserve"> </w:t>
      </w:r>
      <w:proofErr w:type="spellStart"/>
      <w:r>
        <w:t>векорасширителей</w:t>
      </w:r>
      <w:proofErr w:type="spellEnd"/>
      <w:r>
        <w:t xml:space="preserve">                          │   1 комплект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│30.   </w:t>
      </w:r>
      <w:proofErr w:type="spellStart"/>
      <w:r>
        <w:t>│Эндотелиальный</w:t>
      </w:r>
      <w:proofErr w:type="spellEnd"/>
      <w:r>
        <w:t xml:space="preserve"> микроскоп   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│31.   </w:t>
      </w:r>
      <w:proofErr w:type="spellStart"/>
      <w:r>
        <w:t>│Аберометр</w:t>
      </w:r>
      <w:proofErr w:type="spellEnd"/>
      <w:r>
        <w:t xml:space="preserve">                  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│32.   </w:t>
      </w:r>
      <w:proofErr w:type="spellStart"/>
      <w:r>
        <w:t>│Шкафы</w:t>
      </w:r>
      <w:proofErr w:type="spellEnd"/>
      <w:r>
        <w:t xml:space="preserve">  металлические  для  размещения,  </w:t>
      </w:r>
      <w:proofErr w:type="spellStart"/>
      <w:r>
        <w:t>хранения│</w:t>
      </w:r>
      <w:proofErr w:type="spellEnd"/>
      <w:r>
        <w:t xml:space="preserve">  по требованию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│лекарственных</w:t>
      </w:r>
      <w:proofErr w:type="spellEnd"/>
      <w:r>
        <w:t xml:space="preserve"> средств,  перевязочных  </w:t>
      </w:r>
      <w:proofErr w:type="spellStart"/>
      <w:r>
        <w:t>материалов│</w:t>
      </w:r>
      <w:proofErr w:type="spellEnd"/>
      <w:r>
        <w:t xml:space="preserve">         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│и</w:t>
      </w:r>
      <w:proofErr w:type="spellEnd"/>
      <w:r>
        <w:t xml:space="preserve"> других изделий медицинского назначения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│33.   </w:t>
      </w:r>
      <w:proofErr w:type="spellStart"/>
      <w:r>
        <w:t>│Стол</w:t>
      </w:r>
      <w:proofErr w:type="spellEnd"/>
      <w:r>
        <w:t xml:space="preserve"> инструментальный 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│34.   </w:t>
      </w:r>
      <w:proofErr w:type="spellStart"/>
      <w:r>
        <w:t>│Стол</w:t>
      </w:r>
      <w:proofErr w:type="spellEnd"/>
      <w:r>
        <w:t xml:space="preserve"> манипуляционный                            │  по требованию  │</w:t>
      </w:r>
    </w:p>
    <w:p w:rsidR="004623C6" w:rsidRDefault="004623C6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 пунктов  в  таблице  дана  в   соответствии   с  официальным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>текстом документа.</w:t>
      </w:r>
    </w:p>
    <w:p w:rsidR="004623C6" w:rsidRDefault="004623C6">
      <w:pPr>
        <w:pStyle w:val="ConsPlusCell"/>
        <w:jc w:val="both"/>
      </w:pPr>
      <w:r>
        <w:t xml:space="preserve">│43.   </w:t>
      </w:r>
      <w:proofErr w:type="spellStart"/>
      <w:r>
        <w:t>│Флюоресцеин</w:t>
      </w:r>
      <w:proofErr w:type="spellEnd"/>
      <w:r>
        <w:t xml:space="preserve">           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│44.   </w:t>
      </w:r>
      <w:proofErr w:type="spellStart"/>
      <w:r>
        <w:t>│Метилцеллюлоза</w:t>
      </w:r>
      <w:proofErr w:type="spellEnd"/>
      <w:r>
        <w:t xml:space="preserve">                                  │  по требованию  │</w:t>
      </w:r>
    </w:p>
    <w:p w:rsidR="004623C6" w:rsidRDefault="004623C6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jc w:val="center"/>
        <w:outlineLvl w:val="2"/>
      </w:pPr>
      <w:r>
        <w:t>2. Стандарт оснащения операционной Центра медицинского</w:t>
      </w:r>
    </w:p>
    <w:p w:rsidR="004623C6" w:rsidRDefault="004623C6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4623C6" w:rsidRDefault="004623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4623C6" w:rsidRDefault="004623C6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4623C6" w:rsidRDefault="004623C6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универсальная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>
              <w:t xml:space="preserve"> с  принадлежностями  и</w:t>
            </w:r>
          </w:p>
          <w:p w:rsidR="004623C6" w:rsidRDefault="004623C6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офтальмохирургических</w:t>
            </w:r>
            <w:proofErr w:type="spellEnd"/>
            <w:r>
              <w:t xml:space="preserve">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Стойка  хирургическая  </w:t>
            </w:r>
            <w:proofErr w:type="spellStart"/>
            <w:r>
              <w:t>видеоэндоскопическая</w:t>
            </w:r>
            <w:proofErr w:type="spellEnd"/>
            <w:r>
              <w:t xml:space="preserve">  для</w:t>
            </w:r>
          </w:p>
          <w:p w:rsidR="004623C6" w:rsidRDefault="004623C6">
            <w:pPr>
              <w:pStyle w:val="ConsPlusNonformat"/>
              <w:jc w:val="both"/>
            </w:pPr>
            <w:r>
              <w:t>проведения    витреоретинальных     вмешательств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Факоэмульсификационная</w:t>
            </w:r>
            <w:proofErr w:type="spellEnd"/>
            <w:r>
              <w:t xml:space="preserve">         система         с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фотокоагулятор</w:t>
            </w:r>
            <w:proofErr w:type="spellEnd"/>
            <w:r>
              <w:t xml:space="preserve">   с   </w:t>
            </w:r>
            <w:proofErr w:type="spellStart"/>
            <w:r>
              <w:t>микроимпульсным</w:t>
            </w:r>
            <w:proofErr w:type="spellEnd"/>
            <w:r>
              <w:t xml:space="preserve">    режимом,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наконечниками     для     </w:t>
            </w:r>
            <w:proofErr w:type="spellStart"/>
            <w:r>
              <w:t>транссклеральной</w:t>
            </w:r>
            <w:proofErr w:type="spellEnd"/>
            <w:r>
              <w:t xml:space="preserve">     и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эндокоагуляции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Эксимерный</w:t>
            </w:r>
            <w:proofErr w:type="spellEnd"/>
            <w:r>
              <w:t xml:space="preserve">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микрокератом</w:t>
            </w:r>
            <w:proofErr w:type="spellEnd"/>
            <w:r>
              <w:t xml:space="preserve">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Диатермокоагулятор</w:t>
            </w:r>
            <w:proofErr w:type="spellEnd"/>
            <w:r>
              <w:t xml:space="preserve">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Диодный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 длиной  волны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Отсасыватель</w:t>
            </w:r>
            <w:proofErr w:type="spellEnd"/>
            <w:r>
              <w:t xml:space="preserve">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Дерматом</w:t>
            </w:r>
            <w:proofErr w:type="spellEnd"/>
            <w:r>
              <w:t>/</w:t>
            </w:r>
            <w:proofErr w:type="spellStart"/>
            <w:r>
              <w:t>мукотом</w:t>
            </w:r>
            <w:proofErr w:type="spellEnd"/>
            <w:r>
              <w:t xml:space="preserve"> с электроприводом и вращающимся</w:t>
            </w:r>
          </w:p>
          <w:p w:rsidR="004623C6" w:rsidRDefault="004623C6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4623C6" w:rsidRDefault="004623C6">
            <w:pPr>
              <w:pStyle w:val="ConsPlusNonformat"/>
              <w:jc w:val="both"/>
            </w:pPr>
            <w:r>
              <w:lastRenderedPageBreak/>
              <w:t>свободных  лоскутов   кожи   и   слизистой   при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Дрель </w:t>
            </w:r>
            <w:proofErr w:type="spellStart"/>
            <w:r>
              <w:t>интраназальная</w:t>
            </w:r>
            <w:proofErr w:type="spellEnd"/>
            <w:r>
              <w:t xml:space="preserve"> с насадками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 </w:t>
            </w:r>
            <w:proofErr w:type="spellStart"/>
            <w:r>
              <w:t>эндоназальной</w:t>
            </w:r>
            <w:proofErr w:type="spellEnd"/>
            <w:r>
              <w:t xml:space="preserve">  </w:t>
            </w:r>
            <w:proofErr w:type="spellStart"/>
            <w:r>
              <w:t>дакриоцисториностомии</w:t>
            </w:r>
            <w:proofErr w:type="spellEnd"/>
            <w:r>
              <w:t>,</w:t>
            </w:r>
          </w:p>
          <w:p w:rsidR="004623C6" w:rsidRDefault="004623C6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Система   для   </w:t>
            </w:r>
            <w:proofErr w:type="spellStart"/>
            <w:r>
              <w:t>трансканаликулярной</w:t>
            </w:r>
            <w:proofErr w:type="spellEnd"/>
            <w:r>
              <w:t xml:space="preserve">   эндоскопии</w:t>
            </w:r>
          </w:p>
          <w:p w:rsidR="004623C6" w:rsidRDefault="004623C6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Офтальмоскоп ручной с волоконным </w:t>
            </w:r>
            <w:proofErr w:type="spellStart"/>
            <w:r>
              <w:t>световодом</w:t>
            </w:r>
            <w:proofErr w:type="spell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 контактных  линз  для  </w:t>
            </w:r>
            <w:proofErr w:type="spellStart"/>
            <w:r>
              <w:t>интраоперационного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офтальмохирургии</w:t>
            </w:r>
            <w:proofErr w:type="spellEnd"/>
            <w:r>
              <w:t xml:space="preserve"> (обработки проникающих  ранений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выполнения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lastRenderedPageBreak/>
              <w:t>брахитерапии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44.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4623C6" w:rsidRDefault="004623C6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4623C6" w:rsidRDefault="004623C6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проведения биопсии и </w:t>
            </w:r>
            <w:proofErr w:type="spellStart"/>
            <w:r>
              <w:t>тонкоигольной</w:t>
            </w:r>
            <w:proofErr w:type="spellEnd"/>
            <w:r>
              <w:t xml:space="preserve"> аспирационной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рутениевых аппликаторов для </w:t>
            </w:r>
            <w:proofErr w:type="spellStart"/>
            <w:r>
              <w:t>брахитерапии</w:t>
            </w:r>
            <w:proofErr w:type="spellEnd"/>
            <w:r>
              <w:t xml:space="preserve">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4623C6" w:rsidRDefault="004623C6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Интрастромальные</w:t>
            </w:r>
            <w:proofErr w:type="spellEnd"/>
            <w:r>
              <w:t xml:space="preserve"> </w:t>
            </w:r>
            <w:proofErr w:type="spellStart"/>
            <w:r>
              <w:t>роговичные</w:t>
            </w:r>
            <w:proofErr w:type="spellEnd"/>
            <w:r>
              <w:t xml:space="preserve">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Перфторкарбоны</w:t>
            </w:r>
            <w:proofErr w:type="spellEnd"/>
            <w:r>
              <w:t xml:space="preserve"> для </w:t>
            </w:r>
            <w:proofErr w:type="spellStart"/>
            <w:r>
              <w:t>эндотампонады</w:t>
            </w:r>
            <w:proofErr w:type="spellEnd"/>
            <w:r>
              <w:t xml:space="preserve">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Офтальмологические газы для </w:t>
            </w:r>
            <w:proofErr w:type="spellStart"/>
            <w:r>
              <w:t>эндотампонады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Вискоэластичные</w:t>
            </w:r>
            <w:proofErr w:type="spellEnd"/>
            <w:r>
              <w:t xml:space="preserve">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  <w:r>
              <w:t xml:space="preserve">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Лазерный  </w:t>
            </w:r>
            <w:proofErr w:type="spellStart"/>
            <w:r>
              <w:t>фотокоагулятор</w:t>
            </w:r>
            <w:proofErr w:type="spellEnd"/>
            <w:r>
              <w:t xml:space="preserve">  с  зеленым   лучом   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ИАГ-лазер</w:t>
            </w:r>
            <w:proofErr w:type="spellEnd"/>
            <w:r>
              <w:t xml:space="preserve">    (</w:t>
            </w:r>
            <w:proofErr w:type="spellStart"/>
            <w:r>
              <w:t>иттрий-алюминиевый</w:t>
            </w:r>
            <w:proofErr w:type="spellEnd"/>
            <w:r>
              <w:t xml:space="preserve">    гранат)    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Лазер для селективной </w:t>
            </w:r>
            <w:proofErr w:type="spellStart"/>
            <w:r>
              <w:t>трабекулопластики</w:t>
            </w:r>
            <w:proofErr w:type="spellEnd"/>
            <w:r>
              <w:t xml:space="preserve">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Эксимерный</w:t>
            </w:r>
            <w:proofErr w:type="spellEnd"/>
            <w:r>
              <w:t xml:space="preserve"> лазер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Офтальмологическая универсальная  </w:t>
            </w:r>
            <w:proofErr w:type="spellStart"/>
            <w:r>
              <w:t>трехзеркальная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Линза для </w:t>
            </w:r>
            <w:proofErr w:type="spellStart"/>
            <w:r>
              <w:t>трабекулопластики</w:t>
            </w:r>
            <w:proofErr w:type="spellEnd"/>
            <w:r>
              <w:t xml:space="preserve">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Линзы для </w:t>
            </w:r>
            <w:proofErr w:type="spellStart"/>
            <w:r>
              <w:t>иридотомии-капсулотомии</w:t>
            </w:r>
            <w:proofErr w:type="spellEnd"/>
            <w:r>
              <w:t xml:space="preserve">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  <w:r>
              <w:t xml:space="preserve">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Флюоресцеин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Метилцеллюлоза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right"/>
        <w:outlineLvl w:val="1"/>
      </w:pPr>
      <w:r>
        <w:t>Приложение N 18</w:t>
      </w:r>
    </w:p>
    <w:p w:rsidR="004623C6" w:rsidRDefault="004623C6">
      <w:pPr>
        <w:pStyle w:val="ConsPlusNormal"/>
        <w:jc w:val="right"/>
      </w:pPr>
      <w:r>
        <w:t>к Порядку оказания</w:t>
      </w:r>
    </w:p>
    <w:p w:rsidR="004623C6" w:rsidRDefault="004623C6">
      <w:pPr>
        <w:pStyle w:val="ConsPlusNormal"/>
        <w:jc w:val="right"/>
      </w:pPr>
      <w:r>
        <w:t>медицинской помощи взрослому</w:t>
      </w:r>
    </w:p>
    <w:p w:rsidR="004623C6" w:rsidRDefault="004623C6">
      <w:pPr>
        <w:pStyle w:val="ConsPlusNormal"/>
        <w:jc w:val="right"/>
      </w:pPr>
      <w:r>
        <w:t>населению при заболеваниях</w:t>
      </w:r>
    </w:p>
    <w:p w:rsidR="004623C6" w:rsidRDefault="004623C6">
      <w:pPr>
        <w:pStyle w:val="ConsPlusNormal"/>
        <w:jc w:val="right"/>
      </w:pPr>
      <w:r>
        <w:t>глаза, его придаточного</w:t>
      </w:r>
    </w:p>
    <w:p w:rsidR="004623C6" w:rsidRDefault="004623C6">
      <w:pPr>
        <w:pStyle w:val="ConsPlusNormal"/>
        <w:jc w:val="right"/>
      </w:pPr>
      <w:r>
        <w:t>аппарата и орбиты,</w:t>
      </w:r>
    </w:p>
    <w:p w:rsidR="004623C6" w:rsidRDefault="004623C6">
      <w:pPr>
        <w:pStyle w:val="ConsPlusNormal"/>
        <w:jc w:val="right"/>
      </w:pPr>
      <w:r>
        <w:t>утвержденному приказом</w:t>
      </w:r>
    </w:p>
    <w:p w:rsidR="004623C6" w:rsidRDefault="004623C6">
      <w:pPr>
        <w:pStyle w:val="ConsPlusNormal"/>
        <w:jc w:val="right"/>
      </w:pPr>
      <w:r>
        <w:t>Министерства здравоохранения</w:t>
      </w:r>
    </w:p>
    <w:p w:rsidR="004623C6" w:rsidRDefault="004623C6">
      <w:pPr>
        <w:pStyle w:val="ConsPlusNormal"/>
        <w:jc w:val="right"/>
      </w:pPr>
      <w:r>
        <w:t>Российской Федерации</w:t>
      </w:r>
    </w:p>
    <w:p w:rsidR="004623C6" w:rsidRDefault="004623C6">
      <w:pPr>
        <w:pStyle w:val="ConsPlusNormal"/>
        <w:jc w:val="right"/>
      </w:pPr>
      <w:r>
        <w:t>от 12 ноября 2012 г. N 902н</w:t>
      </w:r>
    </w:p>
    <w:p w:rsidR="004623C6" w:rsidRDefault="004623C6">
      <w:pPr>
        <w:pStyle w:val="ConsPlusNormal"/>
        <w:jc w:val="right"/>
      </w:pPr>
    </w:p>
    <w:p w:rsidR="004623C6" w:rsidRDefault="004623C6">
      <w:pPr>
        <w:pStyle w:val="ConsPlusNormal"/>
        <w:jc w:val="center"/>
      </w:pPr>
      <w:bookmarkStart w:id="14" w:name="P1521"/>
      <w:bookmarkEnd w:id="14"/>
      <w:r>
        <w:t>СТАНДАРТ</w:t>
      </w:r>
    </w:p>
    <w:p w:rsidR="004623C6" w:rsidRDefault="004623C6">
      <w:pPr>
        <w:pStyle w:val="ConsPlusNormal"/>
        <w:jc w:val="center"/>
      </w:pPr>
      <w:r>
        <w:t>ДОПОЛНИТЕЛЬНОГО ОСНАЩЕНИЯ ОПЕРАЦИОННОЙ, В ТОМ ЧИСЛЕ</w:t>
      </w:r>
    </w:p>
    <w:p w:rsidR="004623C6" w:rsidRDefault="004623C6">
      <w:pPr>
        <w:pStyle w:val="ConsPlusNormal"/>
        <w:jc w:val="center"/>
      </w:pPr>
      <w:r>
        <w:t>ЛАЗЕРНОЙ, МЕДИЦИНСКОЙ ОРГАНИЗАЦИИ, В КОТОРОЙ СОЗДАНЫ</w:t>
      </w:r>
    </w:p>
    <w:p w:rsidR="004623C6" w:rsidRDefault="004623C6">
      <w:pPr>
        <w:pStyle w:val="ConsPlusNormal"/>
        <w:jc w:val="center"/>
      </w:pPr>
      <w:r>
        <w:t>ОФТАЛЬМОЛОГИЧЕСКИЙ ДНЕВНОЙ СТАЦИОНАР</w:t>
      </w:r>
    </w:p>
    <w:p w:rsidR="004623C6" w:rsidRDefault="004623C6">
      <w:pPr>
        <w:pStyle w:val="ConsPlusNormal"/>
        <w:jc w:val="center"/>
      </w:pPr>
      <w:r>
        <w:t>ИЛИ ОФТАЛЬМОЛОГИЧЕСКОЕ ОТДЕЛЕНИЕ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Normal"/>
        <w:jc w:val="center"/>
        <w:outlineLvl w:val="2"/>
      </w:pPr>
      <w:r>
        <w:t>1. Стандарт оснащения операционной (за исключением</w:t>
      </w:r>
    </w:p>
    <w:p w:rsidR="004623C6" w:rsidRDefault="004623C6">
      <w:pPr>
        <w:pStyle w:val="ConsPlusNormal"/>
        <w:jc w:val="center"/>
      </w:pPr>
      <w:r>
        <w:t>лазерной операционной)</w:t>
      </w:r>
    </w:p>
    <w:p w:rsidR="004623C6" w:rsidRDefault="004623C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4623C6">
        <w:trPr>
          <w:trHeight w:val="240"/>
        </w:trPr>
        <w:tc>
          <w:tcPr>
            <w:tcW w:w="96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N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600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4623C6" w:rsidRDefault="004623C6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4623C6" w:rsidRDefault="004623C6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универсальная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>
              <w:t xml:space="preserve"> с  принадлежностями  и</w:t>
            </w:r>
          </w:p>
          <w:p w:rsidR="004623C6" w:rsidRDefault="004623C6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офтальмохирургических</w:t>
            </w:r>
            <w:proofErr w:type="spellEnd"/>
            <w:r>
              <w:t xml:space="preserve"> вмешательств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Диатермокоагулятор</w:t>
            </w:r>
            <w:proofErr w:type="spellEnd"/>
            <w:r>
              <w:t xml:space="preserve">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8.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Отсасыватель</w:t>
            </w:r>
            <w:proofErr w:type="spellEnd"/>
            <w:r>
              <w:t xml:space="preserve"> хирургический из ран и полостей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 контактных  линз  для  </w:t>
            </w:r>
            <w:proofErr w:type="spellStart"/>
            <w:r>
              <w:t>интраоперационного</w:t>
            </w:r>
            <w:proofErr w:type="spellEnd"/>
          </w:p>
          <w:p w:rsidR="004623C6" w:rsidRDefault="004623C6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4623C6" w:rsidRDefault="004623C6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proofErr w:type="spellStart"/>
            <w:r>
              <w:t>офтальмохирургии</w:t>
            </w:r>
            <w:proofErr w:type="spellEnd"/>
            <w:r>
              <w:t xml:space="preserve"> (обработки проникающих  ранений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выполнения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Набор рутениевых аппликаторов для </w:t>
            </w:r>
            <w:proofErr w:type="spellStart"/>
            <w:r>
              <w:t>брахитерапии</w:t>
            </w:r>
            <w:proofErr w:type="spellEnd"/>
            <w:r>
              <w:t xml:space="preserve">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4623C6" w:rsidRDefault="004623C6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4623C6" w:rsidRDefault="004623C6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lastRenderedPageBreak/>
              <w:t xml:space="preserve">34.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Интрастромальные</w:t>
            </w:r>
            <w:proofErr w:type="spellEnd"/>
            <w:r>
              <w:t xml:space="preserve"> </w:t>
            </w:r>
            <w:proofErr w:type="spellStart"/>
            <w:r>
              <w:t>роговичные</w:t>
            </w:r>
            <w:proofErr w:type="spellEnd"/>
            <w:r>
              <w:t xml:space="preserve"> кольца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Перфторкарбоны</w:t>
            </w:r>
            <w:proofErr w:type="spellEnd"/>
            <w:r>
              <w:t xml:space="preserve"> для </w:t>
            </w:r>
            <w:proofErr w:type="spellStart"/>
            <w:r>
              <w:t>эндотампонады</w:t>
            </w:r>
            <w:proofErr w:type="spellEnd"/>
            <w:r>
              <w:t xml:space="preserve">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Офтальмологические газы для </w:t>
            </w:r>
            <w:proofErr w:type="spellStart"/>
            <w:r>
              <w:t>эндотампонады</w:t>
            </w:r>
            <w:proofErr w:type="spellEnd"/>
            <w:r>
              <w:t xml:space="preserve">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Вискоэластичные</w:t>
            </w:r>
            <w:proofErr w:type="spellEnd"/>
            <w:r>
              <w:t xml:space="preserve"> материалы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proofErr w:type="spellStart"/>
            <w:r>
              <w:t>Тупфера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  <w:r>
              <w:t xml:space="preserve">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4623C6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600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623C6" w:rsidRDefault="004623C6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4623C6" w:rsidRDefault="004623C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23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3C6" w:rsidRDefault="004623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623C6" w:rsidRDefault="004623C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623C6" w:rsidRDefault="004623C6">
      <w:pPr>
        <w:pStyle w:val="ConsPlusNormal"/>
        <w:spacing w:before="300"/>
        <w:jc w:val="center"/>
        <w:outlineLvl w:val="2"/>
      </w:pPr>
      <w:r>
        <w:t>3. Стандарт оснащения лазерной операционной</w:t>
      </w:r>
    </w:p>
    <w:p w:rsidR="004623C6" w:rsidRDefault="004623C6">
      <w:pPr>
        <w:pStyle w:val="ConsPlusNormal"/>
        <w:jc w:val="center"/>
      </w:pPr>
    </w:p>
    <w:p w:rsidR="004623C6" w:rsidRDefault="004623C6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4623C6" w:rsidRDefault="004623C6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4623C6" w:rsidRDefault="004623C6">
      <w:pPr>
        <w:pStyle w:val="ConsPlusCell"/>
        <w:jc w:val="both"/>
      </w:pPr>
      <w:r>
        <w:t xml:space="preserve">│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 │                                                </w:t>
      </w:r>
      <w:proofErr w:type="spellStart"/>
      <w:r>
        <w:t>│</w:t>
      </w:r>
      <w:proofErr w:type="spellEnd"/>
      <w:r>
        <w:t xml:space="preserve"> количество, шт.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│1.    </w:t>
      </w:r>
      <w:proofErr w:type="spellStart"/>
      <w:r>
        <w:t>│Лазерный</w:t>
      </w:r>
      <w:proofErr w:type="spellEnd"/>
      <w:r>
        <w:t xml:space="preserve">  </w:t>
      </w:r>
      <w:proofErr w:type="spellStart"/>
      <w:r>
        <w:t>фотокоагулятор</w:t>
      </w:r>
      <w:proofErr w:type="spellEnd"/>
      <w:r>
        <w:t xml:space="preserve">  с  зеленым   лучом   </w:t>
      </w:r>
      <w:proofErr w:type="spellStart"/>
      <w:r>
        <w:t>в│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│комплекте</w:t>
      </w:r>
      <w:proofErr w:type="spellEnd"/>
      <w:r>
        <w:t xml:space="preserve"> со щелевой лампой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│2.    </w:t>
      </w:r>
      <w:proofErr w:type="spellStart"/>
      <w:r>
        <w:t>│ИАГ-лазер</w:t>
      </w:r>
      <w:proofErr w:type="spellEnd"/>
      <w:r>
        <w:t xml:space="preserve">    (</w:t>
      </w:r>
      <w:proofErr w:type="spellStart"/>
      <w:r>
        <w:t>иттрий-алюминиевый</w:t>
      </w:r>
      <w:proofErr w:type="spellEnd"/>
      <w:r>
        <w:t xml:space="preserve">    гранат)    </w:t>
      </w:r>
      <w:proofErr w:type="spellStart"/>
      <w:r>
        <w:t>в│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│комплекте</w:t>
      </w:r>
      <w:proofErr w:type="spellEnd"/>
      <w:r>
        <w:t xml:space="preserve"> со щелевой лампой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│3.    </w:t>
      </w:r>
      <w:proofErr w:type="spellStart"/>
      <w:r>
        <w:t>│Лазер</w:t>
      </w:r>
      <w:proofErr w:type="spellEnd"/>
      <w:r>
        <w:t xml:space="preserve"> для селективной </w:t>
      </w:r>
      <w:proofErr w:type="spellStart"/>
      <w:r>
        <w:t>трабекулопластики</w:t>
      </w:r>
      <w:proofErr w:type="spellEnd"/>
      <w:r>
        <w:t xml:space="preserve">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│4.    </w:t>
      </w:r>
      <w:proofErr w:type="spellStart"/>
      <w:r>
        <w:t>│Офтальмологическая</w:t>
      </w:r>
      <w:proofErr w:type="spellEnd"/>
      <w:r>
        <w:t xml:space="preserve"> универсальная  </w:t>
      </w:r>
      <w:proofErr w:type="spellStart"/>
      <w:r>
        <w:t>трехзеркальная│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│линза</w:t>
      </w:r>
      <w:proofErr w:type="spellEnd"/>
      <w:r>
        <w:t xml:space="preserve"> для </w:t>
      </w:r>
      <w:proofErr w:type="spellStart"/>
      <w:r>
        <w:t>лазеркоагуляции</w:t>
      </w:r>
      <w:proofErr w:type="spellEnd"/>
      <w:r>
        <w:t xml:space="preserve">               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│5.    </w:t>
      </w:r>
      <w:proofErr w:type="spellStart"/>
      <w:r>
        <w:t>│Офтальмологическая</w:t>
      </w:r>
      <w:proofErr w:type="spellEnd"/>
      <w:r>
        <w:t xml:space="preserve">                 </w:t>
      </w:r>
      <w:proofErr w:type="spellStart"/>
      <w:r>
        <w:t>универсальная│</w:t>
      </w:r>
      <w:proofErr w:type="spellEnd"/>
      <w:r>
        <w:t xml:space="preserve">        1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│четырехзеркальная</w:t>
      </w:r>
      <w:proofErr w:type="spellEnd"/>
      <w:r>
        <w:t xml:space="preserve"> линза для </w:t>
      </w:r>
      <w:proofErr w:type="spellStart"/>
      <w:r>
        <w:t>лазеркоагуляции</w:t>
      </w:r>
      <w:proofErr w:type="spellEnd"/>
      <w:r>
        <w:t xml:space="preserve">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│6.    </w:t>
      </w:r>
      <w:proofErr w:type="spellStart"/>
      <w:r>
        <w:t>│Линза</w:t>
      </w:r>
      <w:proofErr w:type="spellEnd"/>
      <w:r>
        <w:t xml:space="preserve"> для </w:t>
      </w:r>
      <w:proofErr w:type="spellStart"/>
      <w:r>
        <w:t>трабекулопластики</w:t>
      </w:r>
      <w:proofErr w:type="spellEnd"/>
      <w:r>
        <w:t xml:space="preserve">      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│7.    </w:t>
      </w:r>
      <w:proofErr w:type="spellStart"/>
      <w:r>
        <w:t>│Линзы</w:t>
      </w:r>
      <w:proofErr w:type="spellEnd"/>
      <w:r>
        <w:t xml:space="preserve"> для </w:t>
      </w:r>
      <w:proofErr w:type="spellStart"/>
      <w:r>
        <w:t>иридотомии-капсулотомии</w:t>
      </w:r>
      <w:proofErr w:type="spellEnd"/>
      <w:r>
        <w:t xml:space="preserve">               │        1      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│8.    </w:t>
      </w:r>
      <w:proofErr w:type="spellStart"/>
      <w:r>
        <w:t>│Набор</w:t>
      </w:r>
      <w:proofErr w:type="spellEnd"/>
      <w:r>
        <w:t xml:space="preserve"> </w:t>
      </w:r>
      <w:proofErr w:type="spellStart"/>
      <w:r>
        <w:t>векорасширителей</w:t>
      </w:r>
      <w:proofErr w:type="spellEnd"/>
      <w:r>
        <w:t xml:space="preserve">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│9.    </w:t>
      </w:r>
      <w:proofErr w:type="spellStart"/>
      <w:r>
        <w:t>│Шкафы</w:t>
      </w:r>
      <w:proofErr w:type="spellEnd"/>
      <w:r>
        <w:t xml:space="preserve">  металлические  для  размещения,  </w:t>
      </w:r>
      <w:proofErr w:type="spellStart"/>
      <w:r>
        <w:t>хранения│</w:t>
      </w:r>
      <w:proofErr w:type="spellEnd"/>
      <w:r>
        <w:t xml:space="preserve">  по требованию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│лекарственных</w:t>
      </w:r>
      <w:proofErr w:type="spellEnd"/>
      <w:r>
        <w:t xml:space="preserve"> средств,  перевязочных  </w:t>
      </w:r>
      <w:proofErr w:type="spellStart"/>
      <w:r>
        <w:t>материалов│</w:t>
      </w:r>
      <w:proofErr w:type="spellEnd"/>
      <w:r>
        <w:t xml:space="preserve">                 │</w:t>
      </w:r>
    </w:p>
    <w:p w:rsidR="004623C6" w:rsidRDefault="004623C6">
      <w:pPr>
        <w:pStyle w:val="ConsPlusCell"/>
        <w:jc w:val="both"/>
      </w:pPr>
      <w:r>
        <w:t xml:space="preserve">│      </w:t>
      </w:r>
      <w:proofErr w:type="spellStart"/>
      <w:r>
        <w:t>│и</w:t>
      </w:r>
      <w:proofErr w:type="spellEnd"/>
      <w:r>
        <w:t xml:space="preserve"> других изделий медицинского назначения        │                 </w:t>
      </w:r>
      <w:proofErr w:type="spellStart"/>
      <w:r>
        <w:t>│</w:t>
      </w:r>
      <w:proofErr w:type="spellEnd"/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│10.   </w:t>
      </w:r>
      <w:proofErr w:type="spellStart"/>
      <w:r>
        <w:t>│Стол</w:t>
      </w:r>
      <w:proofErr w:type="spellEnd"/>
      <w:r>
        <w:t xml:space="preserve"> инструментальный 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│11.   </w:t>
      </w:r>
      <w:proofErr w:type="spellStart"/>
      <w:r>
        <w:t>│Стол</w:t>
      </w:r>
      <w:proofErr w:type="spellEnd"/>
      <w:r>
        <w:t xml:space="preserve"> манипуляционный  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Нумерация   пунктов   в   таблице  дана  в  соответствии  с официальным</w:t>
      </w:r>
    </w:p>
    <w:p w:rsidR="004623C6" w:rsidRDefault="004623C6">
      <w:pPr>
        <w:pStyle w:val="ConsPlusCell"/>
        <w:shd w:val="clear" w:color="auto" w:fill="F4F3F8"/>
        <w:jc w:val="both"/>
      </w:pPr>
      <w:r>
        <w:rPr>
          <w:color w:val="392C69"/>
        </w:rPr>
        <w:t>текстом документа.</w:t>
      </w:r>
    </w:p>
    <w:p w:rsidR="004623C6" w:rsidRDefault="004623C6">
      <w:pPr>
        <w:pStyle w:val="ConsPlusCell"/>
        <w:jc w:val="both"/>
      </w:pPr>
      <w:r>
        <w:t xml:space="preserve">│13.   </w:t>
      </w:r>
      <w:proofErr w:type="spellStart"/>
      <w:r>
        <w:t>│Флюоресцеин</w:t>
      </w:r>
      <w:proofErr w:type="spellEnd"/>
      <w:r>
        <w:t xml:space="preserve">                                     │  по требованию  │</w:t>
      </w:r>
    </w:p>
    <w:p w:rsidR="004623C6" w:rsidRDefault="004623C6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4623C6" w:rsidRDefault="004623C6">
      <w:pPr>
        <w:pStyle w:val="ConsPlusCell"/>
        <w:jc w:val="both"/>
      </w:pPr>
      <w:r>
        <w:t xml:space="preserve">│14.   </w:t>
      </w:r>
      <w:proofErr w:type="spellStart"/>
      <w:r>
        <w:t>│Метилцеллюлоза</w:t>
      </w:r>
      <w:proofErr w:type="spellEnd"/>
      <w:r>
        <w:t xml:space="preserve">                                  │  по требованию  │</w:t>
      </w:r>
    </w:p>
    <w:p w:rsidR="004623C6" w:rsidRDefault="004623C6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ind w:firstLine="540"/>
        <w:jc w:val="both"/>
      </w:pPr>
    </w:p>
    <w:p w:rsidR="004623C6" w:rsidRDefault="00462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02" w:rsidRDefault="00431102"/>
    <w:sectPr w:rsidR="00431102" w:rsidSect="00D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3C6"/>
    <w:rsid w:val="00342287"/>
    <w:rsid w:val="00431102"/>
    <w:rsid w:val="004623C6"/>
    <w:rsid w:val="00483C27"/>
    <w:rsid w:val="0049479C"/>
    <w:rsid w:val="004D78D5"/>
    <w:rsid w:val="00880110"/>
    <w:rsid w:val="00A176D1"/>
    <w:rsid w:val="00C972FF"/>
    <w:rsid w:val="00D1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color w:val="000000"/>
        <w:sz w:val="24"/>
        <w:szCs w:val="24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2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8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0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801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801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80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801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01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01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0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801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880110"/>
  </w:style>
  <w:style w:type="character" w:styleId="a8">
    <w:name w:val="Subtle Emphasis"/>
    <w:basedOn w:val="a0"/>
    <w:uiPriority w:val="19"/>
    <w:qFormat/>
    <w:rsid w:val="00880110"/>
    <w:rPr>
      <w:i/>
      <w:iCs/>
      <w:color w:val="808080" w:themeColor="text1" w:themeTint="7F"/>
    </w:rPr>
  </w:style>
  <w:style w:type="paragraph" w:customStyle="1" w:styleId="ConsPlusNormal">
    <w:name w:val="ConsPlusNormal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ConsPlusCell">
    <w:name w:val="ConsPlusCell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DocList">
    <w:name w:val="ConsPlusDocList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TitlePage">
    <w:name w:val="ConsPlusTitlePage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JurTerm">
    <w:name w:val="ConsPlusJurTerm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color w:val="auto"/>
      <w:sz w:val="26"/>
      <w:szCs w:val="20"/>
    </w:rPr>
  </w:style>
  <w:style w:type="paragraph" w:customStyle="1" w:styleId="ConsPlusTextList">
    <w:name w:val="ConsPlusTextList"/>
    <w:rsid w:val="004623C6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AC7A607536B5C28C66D801E65AB7DE6E9136A8455DEF7E7587D53ABFF957947E73914466528D96AF8A7C03FF533ABFFEE1490F9197A98R5B5I" TargetMode="External"/><Relationship Id="rId13" Type="http://schemas.openxmlformats.org/officeDocument/2006/relationships/hyperlink" Target="consultantplus://offline/ref=B10AC7A607536B5C28C66D801E65AB7DE4EA176A855BDEF7E7587D53ABFF957955E76118476136DB6EEDF1917ARAB9I" TargetMode="External"/><Relationship Id="rId18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7" Type="http://schemas.openxmlformats.org/officeDocument/2006/relationships/hyperlink" Target="consultantplus://offline/ref=B10AC7A607536B5C28C66D801E65AB7DE6ED126B8552DEF7E7587D53ABFF957947E73914466528DA6AF8A7C03FF533ABFFEE1490F9197A98R5B5I" TargetMode="External"/><Relationship Id="rId12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17" Type="http://schemas.openxmlformats.org/officeDocument/2006/relationships/hyperlink" Target="consultantplus://offline/ref=B10AC7A607536B5C28C66D801E65AB7DE4EA176A855BDEF7E7587D53ABFF957955E76118476136DB6EEDF1917ARA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20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AC7A607536B5C28C66D801E65AB7DE6EB146F8053DEF7E7587D53ABFF957955E76118476136DB6EEDF1917ARAB9I" TargetMode="External"/><Relationship Id="rId11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10AC7A607536B5C28C66D801E65AB7DEEE01368865883FDEF017151ACF0CA7C40F63914427B29DB71F1F390R7B2I" TargetMode="External"/><Relationship Id="rId15" Type="http://schemas.openxmlformats.org/officeDocument/2006/relationships/hyperlink" Target="consultantplus://offline/ref=B10AC7A607536B5C28C66D801E65AB7DE4EA176A855BDEF7E7587D53ABFF957955E76118476136DB6EEDF1917ARAB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10AC7A607536B5C28C66D801E65AB7DE6EB1665805BDEF7E7587D53ABFF957947E73914466528DB6FF8A7C03FF533ABFFEE1490F9197A98R5B5I" TargetMode="External"/><Relationship Id="rId19" Type="http://schemas.openxmlformats.org/officeDocument/2006/relationships/hyperlink" Target="consultantplus://offline/ref=B10AC7A607536B5C28C66D801E65AB7DE4EA176A855BDEF7E7587D53ABFF957955E76118476136DB6EEDF1917ARAB9I" TargetMode="External"/><Relationship Id="rId4" Type="http://schemas.openxmlformats.org/officeDocument/2006/relationships/hyperlink" Target="consultantplus://offline/ref=B10AC7A607536B5C28C66D801E65AB7DE4EB166A8357DEF7E7587D53ABFF957947E739164361238E3EB7A69C7AA420ABFAEE1791E6R1B2I" TargetMode="External"/><Relationship Id="rId9" Type="http://schemas.openxmlformats.org/officeDocument/2006/relationships/hyperlink" Target="consultantplus://offline/ref=B10AC7A607536B5C28C66D801E65AB7DE6E11665815ADEF7E7587D53ABFF957947E73914466528DB6DF8A7C03FF533ABFFEE1490F9197A98R5B5I" TargetMode="External"/><Relationship Id="rId14" Type="http://schemas.openxmlformats.org/officeDocument/2006/relationships/hyperlink" Target="consultantplus://offline/ref=B10AC7A607536B5C28C66D801E65AB7DE6EB1B6B8157DEF7E7587D53ABFF957947E73914466528DA66F8A7C03FF533ABFFEE1490F9197A98R5B5I" TargetMode="External"/><Relationship Id="rId22" Type="http://schemas.openxmlformats.org/officeDocument/2006/relationships/hyperlink" Target="consultantplus://offline/ref=B10AC7A607536B5C28C66D801E65AB7DE4EA176A855BDEF7E7587D53ABFF957955E76118476136DB6EEDF1917ARA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14243</Words>
  <Characters>81191</Characters>
  <Application>Microsoft Office Word</Application>
  <DocSecurity>0</DocSecurity>
  <Lines>676</Lines>
  <Paragraphs>190</Paragraphs>
  <ScaleCrop>false</ScaleCrop>
  <Company/>
  <LinksUpToDate>false</LinksUpToDate>
  <CharactersWithSpaces>95244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2019-11-14T08:00:00Z</dcterms:created>
  <dcterms:modified xsi:type="dcterms:W3CDTF">2019-11-14T08:02:00Z</dcterms:modified>
</cp:coreProperties>
</file>